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9F" w:rsidRPr="008A029F" w:rsidRDefault="008A029F" w:rsidP="00806C31">
      <w:pPr>
        <w:pStyle w:val="Testonormale"/>
        <w:jc w:val="both"/>
        <w:rPr>
          <w:b/>
          <w:u w:val="single"/>
        </w:rPr>
      </w:pPr>
      <w:r w:rsidRPr="008A029F">
        <w:rPr>
          <w:b/>
          <w:u w:val="single"/>
        </w:rPr>
        <w:t>COMUNICAZIONE RELATIVA A MODULISTICA PER STRUTTURE DI ACCOGLIENZA SOCIALI E SOCIO SANITARIE</w:t>
      </w:r>
    </w:p>
    <w:p w:rsidR="008A029F" w:rsidRDefault="008A029F" w:rsidP="00806C31">
      <w:pPr>
        <w:pStyle w:val="Testonormale"/>
        <w:jc w:val="both"/>
      </w:pPr>
    </w:p>
    <w:p w:rsidR="0037457C" w:rsidRDefault="0037457C" w:rsidP="00806C31">
      <w:pPr>
        <w:pStyle w:val="Testonormale"/>
        <w:jc w:val="both"/>
      </w:pPr>
      <w:r>
        <w:t>Sulla base di quanto comunicato dalla Segreteria del Tavolo Tecnico Regionale dei SUAP</w:t>
      </w:r>
      <w:r w:rsidR="00C82FD6">
        <w:t xml:space="preserve"> con e-mail del 14/03/2019</w:t>
      </w:r>
      <w:r>
        <w:t>, si comunica quanto segue:</w:t>
      </w:r>
    </w:p>
    <w:p w:rsidR="0037457C" w:rsidRDefault="0037457C" w:rsidP="00806C31">
      <w:pPr>
        <w:pStyle w:val="Testonormale"/>
        <w:jc w:val="both"/>
      </w:pPr>
    </w:p>
    <w:p w:rsidR="0037457C" w:rsidRDefault="0037457C" w:rsidP="00806C31">
      <w:pPr>
        <w:pStyle w:val="Testonormale"/>
        <w:jc w:val="both"/>
      </w:pPr>
      <w:r>
        <w:t xml:space="preserve">- In relazione ai </w:t>
      </w:r>
      <w:r w:rsidRPr="00806C31">
        <w:rPr>
          <w:u w:val="single"/>
        </w:rPr>
        <w:t>modelli approvati con d</w:t>
      </w:r>
      <w:r w:rsidR="00806C31" w:rsidRPr="00806C31">
        <w:rPr>
          <w:u w:val="single"/>
        </w:rPr>
        <w:t>ecreto n. 19880 del 12/12/201</w:t>
      </w:r>
      <w:r w:rsidR="00806C31">
        <w:rPr>
          <w:u w:val="single"/>
        </w:rPr>
        <w:t>8</w:t>
      </w:r>
      <w:r w:rsidR="00806C31">
        <w:t>,</w:t>
      </w:r>
      <w:r>
        <w:t xml:space="preserve"> per le strutture di accoglienza sociali e socio sanitarie, si rende noto che i modelli 1 e 4 (relativi agli avvii delle attività </w:t>
      </w:r>
      <w:r w:rsidRPr="00D93B1C">
        <w:rPr>
          <w:u w:val="single"/>
        </w:rPr>
        <w:t>87.1R</w:t>
      </w:r>
      <w:r>
        <w:t xml:space="preserve"> ed </w:t>
      </w:r>
      <w:r w:rsidRPr="00D93B1C">
        <w:rPr>
          <w:u w:val="single"/>
        </w:rPr>
        <w:t>87.2R</w:t>
      </w:r>
      <w:r w:rsidR="00C82FD6">
        <w:t xml:space="preserve"> e cioè per </w:t>
      </w:r>
      <w:r w:rsidR="00C82FD6" w:rsidRPr="00D93B1C">
        <w:rPr>
          <w:u w:val="single"/>
        </w:rPr>
        <w:t>l’avvio</w:t>
      </w:r>
      <w:r w:rsidR="00C82FD6">
        <w:t xml:space="preserve"> di Strutture di cui all’art. 22 del DPGR 2/R/2018 </w:t>
      </w:r>
      <w:r w:rsidR="00C82FD6">
        <w:t>soggette a comunicazione</w:t>
      </w:r>
      <w:r w:rsidR="00C82FD6">
        <w:t xml:space="preserve"> e Strutture di cui all’art. 21 del DPGR 2/r/2018 soggette ad autorizzazione</w:t>
      </w:r>
      <w:r>
        <w:t xml:space="preserve">) sono stati strutturati in </w:t>
      </w:r>
      <w:proofErr w:type="spellStart"/>
      <w:r>
        <w:t>forms</w:t>
      </w:r>
      <w:proofErr w:type="spellEnd"/>
      <w:r>
        <w:t xml:space="preserve"> e resi disponibili su STAR.</w:t>
      </w:r>
    </w:p>
    <w:p w:rsidR="0037457C" w:rsidRDefault="0037457C" w:rsidP="00806C31">
      <w:pPr>
        <w:pStyle w:val="Testonormale"/>
        <w:jc w:val="both"/>
      </w:pPr>
    </w:p>
    <w:p w:rsidR="0037457C" w:rsidRDefault="0037457C" w:rsidP="00806C31">
      <w:pPr>
        <w:pStyle w:val="Testonormale"/>
        <w:jc w:val="both"/>
      </w:pPr>
      <w:r>
        <w:t xml:space="preserve">Gli stessi non sono quindi più scaricabili in formato </w:t>
      </w:r>
      <w:proofErr w:type="spellStart"/>
      <w:r>
        <w:t>rtf</w:t>
      </w:r>
      <w:proofErr w:type="spellEnd"/>
      <w:r>
        <w:t xml:space="preserve"> dagli interventi suddetti.</w:t>
      </w:r>
    </w:p>
    <w:p w:rsidR="0037457C" w:rsidRDefault="0037457C" w:rsidP="00806C31">
      <w:pPr>
        <w:pStyle w:val="Testonormale"/>
        <w:jc w:val="both"/>
      </w:pPr>
    </w:p>
    <w:p w:rsidR="00C82FD6" w:rsidRDefault="00C82FD6" w:rsidP="00806C31">
      <w:pPr>
        <w:pStyle w:val="Testonormale"/>
        <w:jc w:val="both"/>
      </w:pPr>
      <w:r>
        <w:t xml:space="preserve">Si ricorda, inoltre che (come comunicato </w:t>
      </w:r>
      <w:r>
        <w:t>dalla Segreteria del Tavolo Tecnico Regionale dei SUAP con</w:t>
      </w:r>
      <w:r>
        <w:t xml:space="preserve"> precedente</w:t>
      </w:r>
      <w:r>
        <w:t xml:space="preserve"> e-mail del</w:t>
      </w:r>
      <w:r>
        <w:t xml:space="preserve"> 21/12/201</w:t>
      </w:r>
      <w:r w:rsidR="003D7BEE">
        <w:t>8</w:t>
      </w:r>
      <w:r>
        <w:t xml:space="preserve">), </w:t>
      </w:r>
      <w:r w:rsidR="003D7BEE">
        <w:t xml:space="preserve">oltre all’avvio, per il codice 87.1R è stato previsto un intervento di </w:t>
      </w:r>
      <w:r w:rsidR="003D7BEE" w:rsidRPr="00D93B1C">
        <w:rPr>
          <w:u w:val="single"/>
        </w:rPr>
        <w:t>variazione</w:t>
      </w:r>
      <w:r w:rsidR="003D7BEE">
        <w:t xml:space="preserve"> (corrispondente al modello 5 del suddetto DD 19880/2018) e per il codice 87.2R due diversi </w:t>
      </w:r>
      <w:r w:rsidR="003D7BEE" w:rsidRPr="00D93B1C">
        <w:rPr>
          <w:u w:val="single"/>
        </w:rPr>
        <w:t>interventi di variazione</w:t>
      </w:r>
      <w:r w:rsidR="003D7BEE">
        <w:t xml:space="preserve"> (modelli 2 e 3 del decreto); </w:t>
      </w:r>
      <w:r w:rsidR="00783AF8">
        <w:t xml:space="preserve">per entrambe è stato inoltre strutturato un apposito </w:t>
      </w:r>
      <w:r w:rsidR="00783AF8" w:rsidRPr="00D93B1C">
        <w:rPr>
          <w:u w:val="single"/>
        </w:rPr>
        <w:t>quadro H per la cessazione</w:t>
      </w:r>
      <w:r w:rsidR="00783AF8">
        <w:t xml:space="preserve"> (modello 6).</w:t>
      </w:r>
      <w:bookmarkStart w:id="0" w:name="_GoBack"/>
      <w:bookmarkEnd w:id="0"/>
    </w:p>
    <w:sectPr w:rsidR="00C82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58"/>
    <w:rsid w:val="0037457C"/>
    <w:rsid w:val="003D7BEE"/>
    <w:rsid w:val="00783AF8"/>
    <w:rsid w:val="00806C31"/>
    <w:rsid w:val="00881A58"/>
    <w:rsid w:val="008A029F"/>
    <w:rsid w:val="00C82FD6"/>
    <w:rsid w:val="00CA7C9B"/>
    <w:rsid w:val="00D93B1C"/>
    <w:rsid w:val="00F46473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D9A9E-E668-4BC2-8776-BFAED022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7457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7457C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10</cp:revision>
  <cp:lastPrinted>2019-03-18T11:31:00Z</cp:lastPrinted>
  <dcterms:created xsi:type="dcterms:W3CDTF">2019-03-18T09:06:00Z</dcterms:created>
  <dcterms:modified xsi:type="dcterms:W3CDTF">2019-03-18T11:34:00Z</dcterms:modified>
</cp:coreProperties>
</file>